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0327507C"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1E347A" w:rsidRPr="001F2EAD">
        <w:rPr>
          <w:rFonts w:ascii="Times New Roman" w:eastAsia="Times New Roman" w:hAnsi="Times New Roman"/>
          <w:sz w:val="24"/>
          <w:szCs w:val="24"/>
          <w:u w:val="single"/>
          <w:lang w:eastAsia="sl-SI"/>
        </w:rPr>
        <w:t xml:space="preserve"> </w:t>
      </w:r>
      <w:r w:rsidR="00A6088A">
        <w:rPr>
          <w:rFonts w:ascii="Times New Roman" w:eastAsia="Times New Roman" w:hAnsi="Times New Roman"/>
          <w:sz w:val="24"/>
          <w:szCs w:val="24"/>
          <w:u w:val="single"/>
          <w:lang w:eastAsia="sl-SI"/>
        </w:rPr>
        <w:t>295/</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w:t>
      </w:r>
      <w:r w:rsidR="00416519">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B73933" w:rsidRDefault="00364CD7" w:rsidP="00364CD7">
      <w:pPr>
        <w:spacing w:after="0"/>
        <w:jc w:val="both"/>
        <w:rPr>
          <w:rFonts w:ascii="Times New Roman" w:eastAsia="Times New Roman" w:hAnsi="Times New Roman"/>
          <w:sz w:val="24"/>
          <w:szCs w:val="24"/>
          <w:lang w:eastAsia="sl-SI"/>
        </w:rPr>
      </w:pPr>
      <w:r w:rsidRPr="00B73933">
        <w:rPr>
          <w:rFonts w:ascii="Times New Roman" w:eastAsia="Times New Roman" w:hAnsi="Times New Roman"/>
          <w:sz w:val="24"/>
          <w:szCs w:val="24"/>
          <w:lang w:eastAsia="sl-SI"/>
        </w:rPr>
        <w:t xml:space="preserve">Vabimo vas k oddaji ponudbe za predmet: </w:t>
      </w:r>
    </w:p>
    <w:p w14:paraId="08F09BA4" w14:textId="77777777" w:rsidR="00416519" w:rsidRDefault="00416519" w:rsidP="00416519">
      <w:pPr>
        <w:suppressAutoHyphens w:val="0"/>
        <w:autoSpaceDN/>
        <w:spacing w:after="0"/>
        <w:rPr>
          <w:rFonts w:ascii="Times New Roman" w:eastAsia="Times New Roman" w:hAnsi="Times New Roman"/>
          <w:sz w:val="24"/>
          <w:szCs w:val="24"/>
          <w:lang w:eastAsia="sl-SI"/>
        </w:rPr>
      </w:pPr>
    </w:p>
    <w:p w14:paraId="4C096DEE" w14:textId="77777777" w:rsidR="00416519" w:rsidRDefault="00416519" w:rsidP="00416519">
      <w:pPr>
        <w:suppressAutoHyphens w:val="0"/>
        <w:autoSpaceDN/>
        <w:spacing w:after="0"/>
        <w:rPr>
          <w:rFonts w:ascii="Times New Roman" w:eastAsia="Times New Roman" w:hAnsi="Times New Roman"/>
          <w:sz w:val="24"/>
          <w:szCs w:val="24"/>
          <w:lang w:eastAsia="sl-SI"/>
        </w:rPr>
      </w:pPr>
    </w:p>
    <w:p w14:paraId="6E1E09B0" w14:textId="77F00C4F" w:rsidR="00364CD7" w:rsidRPr="00416519" w:rsidRDefault="00601307" w:rsidP="00416519">
      <w:pPr>
        <w:suppressAutoHyphens w:val="0"/>
        <w:autoSpaceDN/>
        <w:spacing w:after="0"/>
        <w:rPr>
          <w:rFonts w:ascii="Times New Roman" w:eastAsia="Times New Roman" w:hAnsi="Times New Roman"/>
          <w:sz w:val="24"/>
          <w:szCs w:val="24"/>
        </w:rPr>
      </w:pPr>
      <w:r w:rsidRPr="00601307">
        <w:rPr>
          <w:rFonts w:ascii="Times New Roman" w:eastAsia="Times New Roman" w:hAnsi="Times New Roman"/>
          <w:b/>
          <w:bCs/>
          <w:sz w:val="24"/>
          <w:szCs w:val="24"/>
          <w:lang w:eastAsia="sl-SI"/>
        </w:rPr>
        <w:t xml:space="preserve">Originalni potrošni material za </w:t>
      </w:r>
      <w:proofErr w:type="spellStart"/>
      <w:r w:rsidRPr="00601307">
        <w:rPr>
          <w:rFonts w:ascii="Times New Roman" w:eastAsia="Times New Roman" w:hAnsi="Times New Roman"/>
          <w:b/>
          <w:bCs/>
          <w:sz w:val="24"/>
          <w:szCs w:val="24"/>
          <w:lang w:eastAsia="sl-SI"/>
        </w:rPr>
        <w:t>Ventana</w:t>
      </w:r>
      <w:proofErr w:type="spellEnd"/>
      <w:r w:rsidRPr="00601307">
        <w:rPr>
          <w:rFonts w:ascii="Times New Roman" w:eastAsia="Times New Roman" w:hAnsi="Times New Roman"/>
          <w:b/>
          <w:bCs/>
          <w:sz w:val="24"/>
          <w:szCs w:val="24"/>
          <w:lang w:eastAsia="sl-SI"/>
        </w:rPr>
        <w:t xml:space="preserve"> </w:t>
      </w:r>
      <w:proofErr w:type="spellStart"/>
      <w:r w:rsidRPr="00601307">
        <w:rPr>
          <w:rFonts w:ascii="Times New Roman" w:eastAsia="Times New Roman" w:hAnsi="Times New Roman"/>
          <w:b/>
          <w:bCs/>
          <w:sz w:val="24"/>
          <w:szCs w:val="24"/>
          <w:lang w:eastAsia="sl-SI"/>
        </w:rPr>
        <w:t>Benchmark</w:t>
      </w:r>
      <w:proofErr w:type="spellEnd"/>
      <w:r w:rsidRPr="00601307">
        <w:rPr>
          <w:rFonts w:ascii="Times New Roman" w:eastAsia="Times New Roman" w:hAnsi="Times New Roman"/>
          <w:b/>
          <w:bCs/>
          <w:sz w:val="24"/>
          <w:szCs w:val="24"/>
          <w:lang w:eastAsia="sl-SI"/>
        </w:rPr>
        <w:t xml:space="preserve"> GX </w:t>
      </w:r>
      <w:r w:rsidR="00BD6543" w:rsidRPr="00416519">
        <w:rPr>
          <w:rFonts w:ascii="Times New Roman" w:eastAsia="Times New Roman" w:hAnsi="Times New Roman"/>
          <w:sz w:val="24"/>
          <w:szCs w:val="24"/>
          <w:lang w:eastAsia="sl-SI"/>
        </w:rPr>
        <w:t xml:space="preserve">v skladu z opisom kot sledi iz OBR- </w:t>
      </w:r>
      <w:r w:rsidR="001111EE" w:rsidRPr="00416519">
        <w:rPr>
          <w:rFonts w:ascii="Times New Roman" w:eastAsia="Times New Roman" w:hAnsi="Times New Roman"/>
          <w:sz w:val="24"/>
          <w:szCs w:val="24"/>
          <w:lang w:eastAsia="sl-SI"/>
        </w:rPr>
        <w:t>1</w:t>
      </w:r>
    </w:p>
    <w:p w14:paraId="2917821F" w14:textId="13D007C0" w:rsidR="001F2EAD" w:rsidRDefault="001F2EAD" w:rsidP="00364CD7">
      <w:pPr>
        <w:spacing w:after="0"/>
        <w:jc w:val="both"/>
        <w:rPr>
          <w:rFonts w:ascii="Times New Roman" w:eastAsia="Times New Roman" w:hAnsi="Times New Roman"/>
          <w:sz w:val="24"/>
          <w:szCs w:val="24"/>
          <w:lang w:eastAsia="sl-SI"/>
        </w:rPr>
      </w:pPr>
    </w:p>
    <w:p w14:paraId="3096099B" w14:textId="77777777" w:rsidR="0022197C" w:rsidRDefault="0022197C" w:rsidP="00364CD7">
      <w:pPr>
        <w:spacing w:after="0"/>
        <w:jc w:val="both"/>
        <w:rPr>
          <w:rFonts w:ascii="Times New Roman" w:eastAsia="Times New Roman" w:hAnsi="Times New Roman"/>
          <w:sz w:val="24"/>
          <w:szCs w:val="24"/>
          <w:lang w:eastAsia="sl-SI"/>
        </w:rPr>
      </w:pPr>
    </w:p>
    <w:p w14:paraId="790D8CB8" w14:textId="77777777" w:rsidR="001E347A" w:rsidRPr="00B73933" w:rsidRDefault="001E347A" w:rsidP="001E347A">
      <w:pPr>
        <w:jc w:val="center"/>
        <w:rPr>
          <w:rFonts w:ascii="Times New Roman" w:hAnsi="Times New Roman"/>
          <w:sz w:val="24"/>
          <w:szCs w:val="24"/>
        </w:rPr>
      </w:pPr>
      <w:r w:rsidRPr="00B73933">
        <w:rPr>
          <w:rFonts w:ascii="Times New Roman" w:hAnsi="Times New Roman"/>
          <w:sz w:val="24"/>
          <w:szCs w:val="24"/>
        </w:rPr>
        <w:t>Sukcesivna dobava</w:t>
      </w:r>
    </w:p>
    <w:p w14:paraId="00B971D3" w14:textId="77777777" w:rsidR="00FE12CD"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62B32E1A" w14:textId="77777777" w:rsidR="00364CD7" w:rsidRPr="001F2EAD" w:rsidRDefault="00364CD7" w:rsidP="001111EE">
      <w:pPr>
        <w:pStyle w:val="Odstavekseznama"/>
        <w:numPr>
          <w:ilvl w:val="0"/>
          <w:numId w:val="6"/>
        </w:numPr>
        <w:jc w:val="both"/>
        <w:rPr>
          <w:rFonts w:ascii="Times New Roman" w:hAnsi="Times New Roman"/>
          <w:sz w:val="24"/>
          <w:szCs w:val="24"/>
        </w:rPr>
      </w:pPr>
      <w:r w:rsidRPr="001F2EAD">
        <w:rPr>
          <w:rFonts w:ascii="Times New Roman" w:eastAsia="Times New Roman" w:hAnsi="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C00A0C1" w14:textId="77777777" w:rsidR="00601307" w:rsidRDefault="00364CD7" w:rsidP="00D05472">
      <w:pPr>
        <w:spacing w:after="0"/>
        <w:jc w:val="both"/>
        <w:rPr>
          <w:rFonts w:ascii="Times New Roman" w:eastAsia="Times New Roman" w:hAnsi="Times New Roman"/>
          <w:sz w:val="24"/>
          <w:szCs w:val="24"/>
          <w:u w:val="single"/>
          <w:lang w:eastAsia="sl-SI"/>
        </w:rPr>
      </w:pPr>
      <w:r w:rsidRPr="001F2EAD">
        <w:rPr>
          <w:rFonts w:ascii="Times New Roman" w:eastAsia="Times New Roman" w:hAnsi="Times New Roman"/>
          <w:b/>
          <w:sz w:val="24"/>
          <w:szCs w:val="24"/>
          <w:lang w:eastAsia="sl-SI"/>
        </w:rPr>
        <w:lastRenderedPageBreak/>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p>
    <w:p w14:paraId="302A33F8" w14:textId="7FCFF0CC" w:rsidR="00D05472" w:rsidRDefault="00601307" w:rsidP="00D0547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 xml:space="preserve">Sabina Špeglič </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3</w:t>
      </w:r>
      <w:r>
        <w:rPr>
          <w:rFonts w:ascii="Times New Roman" w:eastAsia="Times New Roman" w:hAnsi="Times New Roman"/>
          <w:sz w:val="24"/>
          <w:szCs w:val="24"/>
          <w:lang w:eastAsia="sl-SI"/>
        </w:rPr>
        <w:t>6 89</w:t>
      </w:r>
      <w:r w:rsidR="00D05472" w:rsidRPr="001F2EAD">
        <w:rPr>
          <w:rFonts w:ascii="Times New Roman" w:eastAsia="Times New Roman" w:hAnsi="Times New Roman"/>
          <w:sz w:val="24"/>
          <w:szCs w:val="24"/>
          <w:lang w:eastAsia="sl-SI"/>
        </w:rPr>
        <w:t xml:space="preserve">, elektronska pošta: </w:t>
      </w:r>
      <w:hyperlink r:id="rId10" w:history="1">
        <w:r w:rsidRPr="00C83DBB">
          <w:rPr>
            <w:rStyle w:val="Hiperpovezava"/>
            <w:rFonts w:ascii="Times New Roman" w:eastAsia="Times New Roman" w:hAnsi="Times New Roman"/>
            <w:sz w:val="24"/>
            <w:szCs w:val="24"/>
            <w:lang w:eastAsia="sl-SI"/>
          </w:rPr>
          <w:t>sabina.speglic@sb-celje.si</w:t>
        </w:r>
      </w:hyperlink>
    </w:p>
    <w:p w14:paraId="661F62F9" w14:textId="77777777" w:rsidR="00601307" w:rsidRPr="001F2EAD" w:rsidRDefault="00601307" w:rsidP="00D05472">
      <w:pPr>
        <w:spacing w:after="0"/>
        <w:jc w:val="both"/>
        <w:rPr>
          <w:rStyle w:val="Hiperpovezava"/>
          <w:rFonts w:ascii="Times New Roman" w:hAnsi="Times New Roman"/>
          <w:sz w:val="24"/>
          <w:szCs w:val="24"/>
        </w:rPr>
      </w:pPr>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7CBBFE1E"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A6088A">
        <w:rPr>
          <w:rFonts w:ascii="Times New Roman" w:eastAsia="Times New Roman" w:hAnsi="Times New Roman"/>
          <w:sz w:val="24"/>
          <w:szCs w:val="24"/>
          <w:lang w:eastAsia="sl-SI"/>
        </w:rPr>
        <w:t>295</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601307" w:rsidRPr="00601307">
        <w:rPr>
          <w:rFonts w:ascii="Times New Roman" w:eastAsia="Times New Roman" w:hAnsi="Times New Roman"/>
          <w:sz w:val="24"/>
          <w:szCs w:val="24"/>
          <w:lang w:eastAsia="sl-SI"/>
        </w:rPr>
        <w:t xml:space="preserve">Originalni potrošni material za </w:t>
      </w:r>
      <w:proofErr w:type="spellStart"/>
      <w:r w:rsidR="00601307" w:rsidRPr="00601307">
        <w:rPr>
          <w:rFonts w:ascii="Times New Roman" w:eastAsia="Times New Roman" w:hAnsi="Times New Roman"/>
          <w:sz w:val="24"/>
          <w:szCs w:val="24"/>
          <w:lang w:eastAsia="sl-SI"/>
        </w:rPr>
        <w:t>Ventana</w:t>
      </w:r>
      <w:proofErr w:type="spellEnd"/>
      <w:r w:rsidR="00601307" w:rsidRPr="00601307">
        <w:rPr>
          <w:rFonts w:ascii="Times New Roman" w:eastAsia="Times New Roman" w:hAnsi="Times New Roman"/>
          <w:sz w:val="24"/>
          <w:szCs w:val="24"/>
          <w:lang w:eastAsia="sl-SI"/>
        </w:rPr>
        <w:t xml:space="preserve"> </w:t>
      </w:r>
      <w:proofErr w:type="spellStart"/>
      <w:r w:rsidR="00601307" w:rsidRPr="00601307">
        <w:rPr>
          <w:rFonts w:ascii="Times New Roman" w:eastAsia="Times New Roman" w:hAnsi="Times New Roman"/>
          <w:sz w:val="24"/>
          <w:szCs w:val="24"/>
          <w:lang w:eastAsia="sl-SI"/>
        </w:rPr>
        <w:t>Benchmark</w:t>
      </w:r>
      <w:proofErr w:type="spellEnd"/>
      <w:r w:rsidR="00601307" w:rsidRPr="00601307">
        <w:rPr>
          <w:rFonts w:ascii="Times New Roman" w:eastAsia="Times New Roman" w:hAnsi="Times New Roman"/>
          <w:sz w:val="24"/>
          <w:szCs w:val="24"/>
          <w:lang w:eastAsia="sl-SI"/>
        </w:rPr>
        <w:t xml:space="preserve"> GX </w:t>
      </w:r>
      <w:r w:rsidR="00FE12CD" w:rsidRPr="00601307">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22197C">
        <w:rPr>
          <w:rFonts w:ascii="Times New Roman" w:eastAsia="Times New Roman" w:hAnsi="Times New Roman"/>
          <w:sz w:val="24"/>
          <w:szCs w:val="24"/>
          <w:lang w:eastAsia="sl-SI"/>
        </w:rPr>
        <w:t>1</w:t>
      </w:r>
      <w:r w:rsidR="00601307">
        <w:rPr>
          <w:rFonts w:ascii="Times New Roman" w:eastAsia="Times New Roman" w:hAnsi="Times New Roman"/>
          <w:sz w:val="24"/>
          <w:szCs w:val="24"/>
          <w:lang w:eastAsia="sl-SI"/>
        </w:rPr>
        <w:t>5</w:t>
      </w:r>
      <w:r w:rsidRPr="001F2EAD">
        <w:rPr>
          <w:rFonts w:ascii="Times New Roman" w:eastAsia="Times New Roman" w:hAnsi="Times New Roman"/>
          <w:sz w:val="24"/>
          <w:szCs w:val="24"/>
          <w:lang w:eastAsia="sl-SI"/>
        </w:rPr>
        <w:t>.0</w:t>
      </w:r>
      <w:r w:rsidR="001F2EAD" w:rsidRPr="001F2EAD">
        <w:rPr>
          <w:rFonts w:ascii="Times New Roman" w:eastAsia="Times New Roman" w:hAnsi="Times New Roman"/>
          <w:sz w:val="24"/>
          <w:szCs w:val="24"/>
          <w:lang w:eastAsia="sl-SI"/>
        </w:rPr>
        <w:t>6</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3992" w:type="dxa"/>
        <w:tblLayout w:type="fixed"/>
        <w:tblCellMar>
          <w:left w:w="70" w:type="dxa"/>
          <w:right w:w="70" w:type="dxa"/>
        </w:tblCellMar>
        <w:tblLook w:val="04A0" w:firstRow="1" w:lastRow="0" w:firstColumn="1" w:lastColumn="0" w:noHBand="0" w:noVBand="1"/>
      </w:tblPr>
      <w:tblGrid>
        <w:gridCol w:w="988"/>
        <w:gridCol w:w="2268"/>
        <w:gridCol w:w="850"/>
        <w:gridCol w:w="709"/>
        <w:gridCol w:w="1417"/>
        <w:gridCol w:w="993"/>
        <w:gridCol w:w="1417"/>
        <w:gridCol w:w="1134"/>
        <w:gridCol w:w="1490"/>
        <w:gridCol w:w="1487"/>
        <w:gridCol w:w="1239"/>
      </w:tblGrid>
      <w:tr w:rsidR="00601307" w:rsidRPr="00601307" w14:paraId="7740D483" w14:textId="77777777" w:rsidTr="00601307">
        <w:trPr>
          <w:trHeight w:val="1105"/>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0"/>
          <w:p w14:paraId="7BD467B3" w14:textId="77777777" w:rsidR="00601307" w:rsidRPr="00601307" w:rsidRDefault="00601307" w:rsidP="00601307">
            <w:pPr>
              <w:suppressAutoHyphens w:val="0"/>
              <w:autoSpaceDN/>
              <w:spacing w:after="0"/>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Identifikacijska številka pri naročniku</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1E9B3158" w14:textId="77777777" w:rsidR="00601307" w:rsidRPr="00601307" w:rsidRDefault="00601307" w:rsidP="00601307">
            <w:pPr>
              <w:suppressAutoHyphens w:val="0"/>
              <w:autoSpaceDN/>
              <w:spacing w:after="0"/>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Medicinski pripomoček (opis)</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2C0C56D" w14:textId="34A1A298" w:rsidR="00601307" w:rsidRPr="00601307" w:rsidRDefault="00601307" w:rsidP="0060130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xml:space="preserve">Okvirna </w:t>
            </w:r>
            <w:r w:rsidR="00187C5A">
              <w:rPr>
                <w:rFonts w:ascii="Times New Roman" w:eastAsia="Times New Roman" w:hAnsi="Times New Roman"/>
                <w:b/>
                <w:bCs/>
                <w:color w:val="000000"/>
                <w:sz w:val="18"/>
                <w:szCs w:val="18"/>
                <w:lang w:eastAsia="sl-SI"/>
              </w:rPr>
              <w:t xml:space="preserve">6 </w:t>
            </w:r>
            <w:proofErr w:type="spellStart"/>
            <w:r w:rsidR="00187C5A">
              <w:rPr>
                <w:rFonts w:ascii="Times New Roman" w:eastAsia="Times New Roman" w:hAnsi="Times New Roman"/>
                <w:b/>
                <w:bCs/>
                <w:color w:val="000000"/>
                <w:sz w:val="18"/>
                <w:szCs w:val="18"/>
                <w:lang w:eastAsia="sl-SI"/>
              </w:rPr>
              <w:t>mesačna</w:t>
            </w:r>
            <w:proofErr w:type="spellEnd"/>
            <w:r w:rsidRPr="00601307">
              <w:rPr>
                <w:rFonts w:ascii="Times New Roman" w:eastAsia="Times New Roman" w:hAnsi="Times New Roman"/>
                <w:b/>
                <w:bCs/>
                <w:color w:val="000000"/>
                <w:sz w:val="18"/>
                <w:szCs w:val="18"/>
                <w:lang w:eastAsia="sl-SI"/>
              </w:rPr>
              <w:t xml:space="preserve">  količina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862B2DF"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Em</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D7511C4"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Cena v EUR brez DDV</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F3776AE" w14:textId="09706833" w:rsidR="00601307" w:rsidRPr="00601307" w:rsidRDefault="00601307" w:rsidP="0060130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xml:space="preserve">Stopnja </w:t>
            </w:r>
            <w:r>
              <w:rPr>
                <w:rFonts w:ascii="Times New Roman" w:eastAsia="Times New Roman" w:hAnsi="Times New Roman"/>
                <w:b/>
                <w:bCs/>
                <w:color w:val="000000"/>
                <w:sz w:val="18"/>
                <w:szCs w:val="18"/>
                <w:lang w:eastAsia="sl-SI"/>
              </w:rPr>
              <w:t>DDV</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DD0A908" w14:textId="542E40E2" w:rsidR="00601307" w:rsidRPr="00601307" w:rsidRDefault="00601307" w:rsidP="0060130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xml:space="preserve">Cena v EUR z </w:t>
            </w:r>
            <w:r>
              <w:rPr>
                <w:rFonts w:ascii="Times New Roman" w:eastAsia="Times New Roman" w:hAnsi="Times New Roman"/>
                <w:b/>
                <w:bCs/>
                <w:color w:val="000000"/>
                <w:sz w:val="18"/>
                <w:szCs w:val="18"/>
                <w:lang w:eastAsia="sl-SI"/>
              </w:rPr>
              <w:t>DDV</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8F17E1C" w14:textId="6269BE06" w:rsidR="00601307" w:rsidRPr="00601307" w:rsidRDefault="00601307" w:rsidP="0060130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 xml:space="preserve">Vrednost v EUR z    </w:t>
            </w:r>
            <w:r>
              <w:rPr>
                <w:rFonts w:ascii="Times New Roman" w:eastAsia="Times New Roman" w:hAnsi="Times New Roman"/>
                <w:b/>
                <w:bCs/>
                <w:color w:val="000000"/>
                <w:sz w:val="18"/>
                <w:szCs w:val="18"/>
                <w:lang w:eastAsia="sl-SI"/>
              </w:rPr>
              <w:t>DDV</w:t>
            </w:r>
          </w:p>
        </w:tc>
        <w:tc>
          <w:tcPr>
            <w:tcW w:w="1490" w:type="dxa"/>
            <w:tcBorders>
              <w:top w:val="single" w:sz="4" w:space="0" w:color="auto"/>
              <w:left w:val="nil"/>
              <w:bottom w:val="single" w:sz="4" w:space="0" w:color="auto"/>
              <w:right w:val="single" w:sz="4" w:space="0" w:color="auto"/>
            </w:tcBorders>
            <w:shd w:val="clear" w:color="auto" w:fill="auto"/>
            <w:noWrap/>
            <w:vAlign w:val="center"/>
            <w:hideMark/>
          </w:tcPr>
          <w:p w14:paraId="537FC8B8" w14:textId="132E901A" w:rsidR="00601307" w:rsidRPr="00601307" w:rsidRDefault="00601307" w:rsidP="00601307">
            <w:pPr>
              <w:suppressAutoHyphens w:val="0"/>
              <w:autoSpaceDN/>
              <w:spacing w:after="0"/>
              <w:jc w:val="center"/>
              <w:rPr>
                <w:rFonts w:ascii="Times New Roman" w:eastAsia="Times New Roman" w:hAnsi="Times New Roman"/>
                <w:b/>
                <w:bCs/>
                <w:color w:val="000000"/>
                <w:sz w:val="18"/>
                <w:szCs w:val="18"/>
                <w:lang w:eastAsia="sl-SI"/>
              </w:rPr>
            </w:pPr>
            <w:r>
              <w:rPr>
                <w:rFonts w:ascii="Times New Roman" w:eastAsia="Times New Roman" w:hAnsi="Times New Roman"/>
                <w:b/>
                <w:bCs/>
                <w:color w:val="000000"/>
                <w:sz w:val="18"/>
                <w:szCs w:val="18"/>
                <w:lang w:eastAsia="sl-SI"/>
              </w:rPr>
              <w:t>n</w:t>
            </w:r>
            <w:r w:rsidRPr="00601307">
              <w:rPr>
                <w:rFonts w:ascii="Times New Roman" w:eastAsia="Times New Roman" w:hAnsi="Times New Roman"/>
                <w:b/>
                <w:bCs/>
                <w:color w:val="000000"/>
                <w:sz w:val="18"/>
                <w:szCs w:val="18"/>
                <w:lang w:eastAsia="sl-SI"/>
              </w:rPr>
              <w:t>aziv artikla</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14:paraId="68441ECC" w14:textId="77777777" w:rsidR="00601307" w:rsidRPr="00601307" w:rsidRDefault="00601307" w:rsidP="00601307">
            <w:pPr>
              <w:suppressAutoHyphens w:val="0"/>
              <w:autoSpaceDN/>
              <w:spacing w:after="0"/>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Kataloška številka</w:t>
            </w:r>
          </w:p>
        </w:tc>
        <w:tc>
          <w:tcPr>
            <w:tcW w:w="1239" w:type="dxa"/>
            <w:tcBorders>
              <w:top w:val="single" w:sz="4" w:space="0" w:color="auto"/>
              <w:left w:val="nil"/>
              <w:bottom w:val="single" w:sz="4" w:space="0" w:color="auto"/>
              <w:right w:val="single" w:sz="4" w:space="0" w:color="auto"/>
            </w:tcBorders>
            <w:shd w:val="clear" w:color="auto" w:fill="auto"/>
            <w:noWrap/>
            <w:vAlign w:val="center"/>
            <w:hideMark/>
          </w:tcPr>
          <w:p w14:paraId="185E5DCA"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18"/>
                <w:szCs w:val="18"/>
                <w:lang w:eastAsia="sl-SI"/>
              </w:rPr>
            </w:pPr>
            <w:r w:rsidRPr="00601307">
              <w:rPr>
                <w:rFonts w:ascii="Times New Roman" w:eastAsia="Times New Roman" w:hAnsi="Times New Roman"/>
                <w:b/>
                <w:bCs/>
                <w:color w:val="000000"/>
                <w:sz w:val="18"/>
                <w:szCs w:val="18"/>
                <w:lang w:eastAsia="sl-SI"/>
              </w:rPr>
              <w:t>Proizvajalec</w:t>
            </w:r>
          </w:p>
        </w:tc>
      </w:tr>
      <w:tr w:rsidR="00601307" w:rsidRPr="00601307" w14:paraId="3EDCD9D5"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D25A66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786D2D7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10 X EZ PREP SOLUTION 2L</w:t>
            </w:r>
          </w:p>
        </w:tc>
        <w:tc>
          <w:tcPr>
            <w:tcW w:w="850" w:type="dxa"/>
            <w:tcBorders>
              <w:top w:val="nil"/>
              <w:left w:val="nil"/>
              <w:bottom w:val="single" w:sz="4" w:space="0" w:color="auto"/>
              <w:right w:val="single" w:sz="4" w:space="0" w:color="auto"/>
            </w:tcBorders>
            <w:shd w:val="clear" w:color="auto" w:fill="auto"/>
            <w:noWrap/>
            <w:vAlign w:val="bottom"/>
            <w:hideMark/>
          </w:tcPr>
          <w:p w14:paraId="0F75C743" w14:textId="43130688"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6</w:t>
            </w:r>
          </w:p>
        </w:tc>
        <w:tc>
          <w:tcPr>
            <w:tcW w:w="709" w:type="dxa"/>
            <w:tcBorders>
              <w:top w:val="nil"/>
              <w:left w:val="nil"/>
              <w:bottom w:val="single" w:sz="4" w:space="0" w:color="auto"/>
              <w:right w:val="single" w:sz="4" w:space="0" w:color="auto"/>
            </w:tcBorders>
            <w:shd w:val="clear" w:color="auto" w:fill="auto"/>
            <w:noWrap/>
            <w:vAlign w:val="bottom"/>
            <w:hideMark/>
          </w:tcPr>
          <w:p w14:paraId="3469FC3B"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60FE215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1051485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19510D9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5584425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4DF1B23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4C4E9AB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05279771001</w:t>
            </w:r>
          </w:p>
        </w:tc>
        <w:tc>
          <w:tcPr>
            <w:tcW w:w="1239" w:type="dxa"/>
            <w:tcBorders>
              <w:top w:val="nil"/>
              <w:left w:val="nil"/>
              <w:bottom w:val="single" w:sz="4" w:space="0" w:color="auto"/>
              <w:right w:val="single" w:sz="4" w:space="0" w:color="auto"/>
            </w:tcBorders>
            <w:shd w:val="clear" w:color="auto" w:fill="auto"/>
            <w:noWrap/>
            <w:vAlign w:val="bottom"/>
            <w:hideMark/>
          </w:tcPr>
          <w:p w14:paraId="7E91EA7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18EBEDA4"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99D8AE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6BE7C26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ANTIBODY DILUENT</w:t>
            </w:r>
          </w:p>
        </w:tc>
        <w:tc>
          <w:tcPr>
            <w:tcW w:w="850" w:type="dxa"/>
            <w:tcBorders>
              <w:top w:val="nil"/>
              <w:left w:val="nil"/>
              <w:bottom w:val="single" w:sz="4" w:space="0" w:color="auto"/>
              <w:right w:val="single" w:sz="4" w:space="0" w:color="auto"/>
            </w:tcBorders>
            <w:shd w:val="clear" w:color="auto" w:fill="auto"/>
            <w:noWrap/>
            <w:vAlign w:val="bottom"/>
            <w:hideMark/>
          </w:tcPr>
          <w:p w14:paraId="35199926" w14:textId="13AA4EAD"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3215156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6DE2FF02"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385DF3D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075FC87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9B06EE"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56658FA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1146016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05261899001</w:t>
            </w:r>
          </w:p>
        </w:tc>
        <w:tc>
          <w:tcPr>
            <w:tcW w:w="1239" w:type="dxa"/>
            <w:tcBorders>
              <w:top w:val="nil"/>
              <w:left w:val="nil"/>
              <w:bottom w:val="single" w:sz="4" w:space="0" w:color="auto"/>
              <w:right w:val="single" w:sz="4" w:space="0" w:color="auto"/>
            </w:tcBorders>
            <w:shd w:val="clear" w:color="auto" w:fill="auto"/>
            <w:noWrap/>
            <w:vAlign w:val="bottom"/>
            <w:hideMark/>
          </w:tcPr>
          <w:p w14:paraId="45B0564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3DBF8378"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E08775C"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15D7C28A"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ASSY, PREP KIT, BM, BM XT, BM</w:t>
            </w:r>
          </w:p>
        </w:tc>
        <w:tc>
          <w:tcPr>
            <w:tcW w:w="850" w:type="dxa"/>
            <w:tcBorders>
              <w:top w:val="nil"/>
              <w:left w:val="nil"/>
              <w:bottom w:val="single" w:sz="4" w:space="0" w:color="auto"/>
              <w:right w:val="single" w:sz="4" w:space="0" w:color="auto"/>
            </w:tcBorders>
            <w:shd w:val="clear" w:color="auto" w:fill="auto"/>
            <w:noWrap/>
            <w:vAlign w:val="bottom"/>
            <w:hideMark/>
          </w:tcPr>
          <w:p w14:paraId="114EF1DE" w14:textId="119646AE"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1CA17AF0"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79F5FFE2"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6D6671DE"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0E2B39BA"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52539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105D721E"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6BEFAD7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05250935001</w:t>
            </w:r>
          </w:p>
        </w:tc>
        <w:tc>
          <w:tcPr>
            <w:tcW w:w="1239" w:type="dxa"/>
            <w:tcBorders>
              <w:top w:val="nil"/>
              <w:left w:val="nil"/>
              <w:bottom w:val="single" w:sz="4" w:space="0" w:color="auto"/>
              <w:right w:val="single" w:sz="4" w:space="0" w:color="auto"/>
            </w:tcBorders>
            <w:shd w:val="clear" w:color="auto" w:fill="auto"/>
            <w:noWrap/>
            <w:vAlign w:val="bottom"/>
            <w:hideMark/>
          </w:tcPr>
          <w:p w14:paraId="64DE430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2669748D"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7237772"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26AA3CF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BLUING REAGENT</w:t>
            </w:r>
          </w:p>
        </w:tc>
        <w:tc>
          <w:tcPr>
            <w:tcW w:w="850" w:type="dxa"/>
            <w:tcBorders>
              <w:top w:val="nil"/>
              <w:left w:val="nil"/>
              <w:bottom w:val="single" w:sz="4" w:space="0" w:color="auto"/>
              <w:right w:val="single" w:sz="4" w:space="0" w:color="auto"/>
            </w:tcBorders>
            <w:shd w:val="clear" w:color="auto" w:fill="auto"/>
            <w:noWrap/>
            <w:vAlign w:val="bottom"/>
            <w:hideMark/>
          </w:tcPr>
          <w:p w14:paraId="6BF27107" w14:textId="3BE436E7"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10</w:t>
            </w:r>
          </w:p>
        </w:tc>
        <w:tc>
          <w:tcPr>
            <w:tcW w:w="709" w:type="dxa"/>
            <w:tcBorders>
              <w:top w:val="nil"/>
              <w:left w:val="nil"/>
              <w:bottom w:val="single" w:sz="4" w:space="0" w:color="auto"/>
              <w:right w:val="single" w:sz="4" w:space="0" w:color="auto"/>
            </w:tcBorders>
            <w:shd w:val="clear" w:color="auto" w:fill="auto"/>
            <w:noWrap/>
            <w:vAlign w:val="bottom"/>
            <w:hideMark/>
          </w:tcPr>
          <w:p w14:paraId="4EE6FF72"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0EE2937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253F973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1398FD2A"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6F34E21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5AD352AB"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781745C1"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05266769001</w:t>
            </w:r>
          </w:p>
        </w:tc>
        <w:tc>
          <w:tcPr>
            <w:tcW w:w="1239" w:type="dxa"/>
            <w:tcBorders>
              <w:top w:val="nil"/>
              <w:left w:val="nil"/>
              <w:bottom w:val="single" w:sz="4" w:space="0" w:color="auto"/>
              <w:right w:val="single" w:sz="4" w:space="0" w:color="auto"/>
            </w:tcBorders>
            <w:shd w:val="clear" w:color="auto" w:fill="auto"/>
            <w:noWrap/>
            <w:vAlign w:val="bottom"/>
            <w:hideMark/>
          </w:tcPr>
          <w:p w14:paraId="2FDC02F0"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65F79521"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6A9040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0D0BC92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CELL CONDITIONING SOLUTION CC1 2L</w:t>
            </w:r>
          </w:p>
        </w:tc>
        <w:tc>
          <w:tcPr>
            <w:tcW w:w="850" w:type="dxa"/>
            <w:tcBorders>
              <w:top w:val="nil"/>
              <w:left w:val="nil"/>
              <w:bottom w:val="single" w:sz="4" w:space="0" w:color="auto"/>
              <w:right w:val="single" w:sz="4" w:space="0" w:color="auto"/>
            </w:tcBorders>
            <w:shd w:val="clear" w:color="auto" w:fill="auto"/>
            <w:noWrap/>
            <w:vAlign w:val="bottom"/>
            <w:hideMark/>
          </w:tcPr>
          <w:p w14:paraId="18316DE9" w14:textId="53B9BE2A"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4</w:t>
            </w:r>
          </w:p>
        </w:tc>
        <w:tc>
          <w:tcPr>
            <w:tcW w:w="709" w:type="dxa"/>
            <w:tcBorders>
              <w:top w:val="nil"/>
              <w:left w:val="nil"/>
              <w:bottom w:val="single" w:sz="4" w:space="0" w:color="auto"/>
              <w:right w:val="single" w:sz="4" w:space="0" w:color="auto"/>
            </w:tcBorders>
            <w:shd w:val="clear" w:color="auto" w:fill="auto"/>
            <w:noWrap/>
            <w:vAlign w:val="bottom"/>
            <w:hideMark/>
          </w:tcPr>
          <w:p w14:paraId="3B523DB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5D16668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3F691D9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3EA1190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4AD07A"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622CC07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69E0A7D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05279801001</w:t>
            </w:r>
          </w:p>
        </w:tc>
        <w:tc>
          <w:tcPr>
            <w:tcW w:w="1239" w:type="dxa"/>
            <w:tcBorders>
              <w:top w:val="nil"/>
              <w:left w:val="nil"/>
              <w:bottom w:val="single" w:sz="4" w:space="0" w:color="auto"/>
              <w:right w:val="single" w:sz="4" w:space="0" w:color="auto"/>
            </w:tcBorders>
            <w:shd w:val="clear" w:color="auto" w:fill="auto"/>
            <w:noWrap/>
            <w:vAlign w:val="bottom"/>
            <w:hideMark/>
          </w:tcPr>
          <w:p w14:paraId="6A94B52E"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10F5C015"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620F0A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18BCEC1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FUSE FOR WATER (TRISTEL)</w:t>
            </w:r>
          </w:p>
        </w:tc>
        <w:tc>
          <w:tcPr>
            <w:tcW w:w="850" w:type="dxa"/>
            <w:tcBorders>
              <w:top w:val="nil"/>
              <w:left w:val="nil"/>
              <w:bottom w:val="single" w:sz="4" w:space="0" w:color="auto"/>
              <w:right w:val="single" w:sz="4" w:space="0" w:color="auto"/>
            </w:tcBorders>
            <w:shd w:val="clear" w:color="auto" w:fill="auto"/>
            <w:noWrap/>
            <w:vAlign w:val="bottom"/>
            <w:hideMark/>
          </w:tcPr>
          <w:p w14:paraId="22BA1BC1" w14:textId="69B32356"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6</w:t>
            </w:r>
          </w:p>
        </w:tc>
        <w:tc>
          <w:tcPr>
            <w:tcW w:w="709" w:type="dxa"/>
            <w:tcBorders>
              <w:top w:val="nil"/>
              <w:left w:val="nil"/>
              <w:bottom w:val="single" w:sz="4" w:space="0" w:color="auto"/>
              <w:right w:val="single" w:sz="4" w:space="0" w:color="auto"/>
            </w:tcBorders>
            <w:shd w:val="clear" w:color="auto" w:fill="auto"/>
            <w:noWrap/>
            <w:vAlign w:val="bottom"/>
            <w:hideMark/>
          </w:tcPr>
          <w:p w14:paraId="58C7761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7709DB9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503A3980"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64BCB0E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DB59B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3B0EC75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4101E4A4"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06505619001</w:t>
            </w:r>
          </w:p>
        </w:tc>
        <w:tc>
          <w:tcPr>
            <w:tcW w:w="1239" w:type="dxa"/>
            <w:tcBorders>
              <w:top w:val="nil"/>
              <w:left w:val="nil"/>
              <w:bottom w:val="single" w:sz="4" w:space="0" w:color="auto"/>
              <w:right w:val="single" w:sz="4" w:space="0" w:color="auto"/>
            </w:tcBorders>
            <w:shd w:val="clear" w:color="auto" w:fill="auto"/>
            <w:noWrap/>
            <w:vAlign w:val="bottom"/>
            <w:hideMark/>
          </w:tcPr>
          <w:p w14:paraId="00AD3C7A"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5D97C5EE"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ED69C1A"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4A2F78C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HEMATOXYLIN</w:t>
            </w:r>
          </w:p>
        </w:tc>
        <w:tc>
          <w:tcPr>
            <w:tcW w:w="850" w:type="dxa"/>
            <w:tcBorders>
              <w:top w:val="nil"/>
              <w:left w:val="nil"/>
              <w:bottom w:val="single" w:sz="4" w:space="0" w:color="auto"/>
              <w:right w:val="single" w:sz="4" w:space="0" w:color="auto"/>
            </w:tcBorders>
            <w:shd w:val="clear" w:color="auto" w:fill="auto"/>
            <w:noWrap/>
            <w:vAlign w:val="bottom"/>
            <w:hideMark/>
          </w:tcPr>
          <w:p w14:paraId="1A3A79D0" w14:textId="24D7AE8E"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6</w:t>
            </w:r>
          </w:p>
        </w:tc>
        <w:tc>
          <w:tcPr>
            <w:tcW w:w="709" w:type="dxa"/>
            <w:tcBorders>
              <w:top w:val="nil"/>
              <w:left w:val="nil"/>
              <w:bottom w:val="single" w:sz="4" w:space="0" w:color="auto"/>
              <w:right w:val="single" w:sz="4" w:space="0" w:color="auto"/>
            </w:tcBorders>
            <w:shd w:val="clear" w:color="auto" w:fill="auto"/>
            <w:noWrap/>
            <w:vAlign w:val="bottom"/>
            <w:hideMark/>
          </w:tcPr>
          <w:p w14:paraId="505FE78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0A41B3A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1596F64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5B73A48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7E7B2CCC"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56728DF0"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03BC0589"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05266726001</w:t>
            </w:r>
          </w:p>
        </w:tc>
        <w:tc>
          <w:tcPr>
            <w:tcW w:w="1239" w:type="dxa"/>
            <w:tcBorders>
              <w:top w:val="nil"/>
              <w:left w:val="nil"/>
              <w:bottom w:val="single" w:sz="4" w:space="0" w:color="auto"/>
              <w:right w:val="single" w:sz="4" w:space="0" w:color="auto"/>
            </w:tcBorders>
            <w:shd w:val="clear" w:color="auto" w:fill="auto"/>
            <w:noWrap/>
            <w:vAlign w:val="bottom"/>
            <w:hideMark/>
          </w:tcPr>
          <w:p w14:paraId="5F2D07F9"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5C922990"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291199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338ED54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HEMATOXYLIN   II</w:t>
            </w:r>
          </w:p>
        </w:tc>
        <w:tc>
          <w:tcPr>
            <w:tcW w:w="850" w:type="dxa"/>
            <w:tcBorders>
              <w:top w:val="nil"/>
              <w:left w:val="nil"/>
              <w:bottom w:val="single" w:sz="4" w:space="0" w:color="auto"/>
              <w:right w:val="single" w:sz="4" w:space="0" w:color="auto"/>
            </w:tcBorders>
            <w:shd w:val="clear" w:color="auto" w:fill="auto"/>
            <w:noWrap/>
            <w:vAlign w:val="bottom"/>
            <w:hideMark/>
          </w:tcPr>
          <w:p w14:paraId="0998B31A" w14:textId="012E4E2C"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6</w:t>
            </w:r>
          </w:p>
        </w:tc>
        <w:tc>
          <w:tcPr>
            <w:tcW w:w="709" w:type="dxa"/>
            <w:tcBorders>
              <w:top w:val="nil"/>
              <w:left w:val="nil"/>
              <w:bottom w:val="single" w:sz="4" w:space="0" w:color="auto"/>
              <w:right w:val="single" w:sz="4" w:space="0" w:color="auto"/>
            </w:tcBorders>
            <w:shd w:val="clear" w:color="auto" w:fill="auto"/>
            <w:noWrap/>
            <w:vAlign w:val="bottom"/>
            <w:hideMark/>
          </w:tcPr>
          <w:p w14:paraId="421BA9A9"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3A48A19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0F6C1EF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41EC7592"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2767305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3CB64C54"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389AFA5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05277965001</w:t>
            </w:r>
          </w:p>
        </w:tc>
        <w:tc>
          <w:tcPr>
            <w:tcW w:w="1239" w:type="dxa"/>
            <w:tcBorders>
              <w:top w:val="nil"/>
              <w:left w:val="nil"/>
              <w:bottom w:val="single" w:sz="4" w:space="0" w:color="auto"/>
              <w:right w:val="single" w:sz="4" w:space="0" w:color="auto"/>
            </w:tcBorders>
            <w:shd w:val="clear" w:color="auto" w:fill="auto"/>
            <w:noWrap/>
            <w:vAlign w:val="bottom"/>
            <w:hideMark/>
          </w:tcPr>
          <w:p w14:paraId="2C83EFC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0CD6D7E4"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E5160B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42F8196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KIT PACK, EBAR (US/EUROPE)</w:t>
            </w:r>
          </w:p>
        </w:tc>
        <w:tc>
          <w:tcPr>
            <w:tcW w:w="850" w:type="dxa"/>
            <w:tcBorders>
              <w:top w:val="nil"/>
              <w:left w:val="nil"/>
              <w:bottom w:val="single" w:sz="4" w:space="0" w:color="auto"/>
              <w:right w:val="single" w:sz="4" w:space="0" w:color="auto"/>
            </w:tcBorders>
            <w:shd w:val="clear" w:color="auto" w:fill="auto"/>
            <w:noWrap/>
            <w:vAlign w:val="bottom"/>
            <w:hideMark/>
          </w:tcPr>
          <w:p w14:paraId="42F47FC8" w14:textId="1C765194"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38D6E7E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278C923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56D23261"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58E38A61"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408E9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43AB318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199755B2"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05248850001</w:t>
            </w:r>
          </w:p>
        </w:tc>
        <w:tc>
          <w:tcPr>
            <w:tcW w:w="1239" w:type="dxa"/>
            <w:tcBorders>
              <w:top w:val="nil"/>
              <w:left w:val="nil"/>
              <w:bottom w:val="single" w:sz="4" w:space="0" w:color="auto"/>
              <w:right w:val="single" w:sz="4" w:space="0" w:color="auto"/>
            </w:tcBorders>
            <w:shd w:val="clear" w:color="auto" w:fill="auto"/>
            <w:noWrap/>
            <w:vAlign w:val="bottom"/>
            <w:hideMark/>
          </w:tcPr>
          <w:p w14:paraId="5DBF3EBE"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5CBD44F1"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92509A4"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0CEF9AD1"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LCS</w:t>
            </w:r>
          </w:p>
        </w:tc>
        <w:tc>
          <w:tcPr>
            <w:tcW w:w="850" w:type="dxa"/>
            <w:tcBorders>
              <w:top w:val="nil"/>
              <w:left w:val="nil"/>
              <w:bottom w:val="single" w:sz="4" w:space="0" w:color="auto"/>
              <w:right w:val="single" w:sz="4" w:space="0" w:color="auto"/>
            </w:tcBorders>
            <w:shd w:val="clear" w:color="auto" w:fill="auto"/>
            <w:noWrap/>
            <w:vAlign w:val="bottom"/>
            <w:hideMark/>
          </w:tcPr>
          <w:p w14:paraId="5F130D47" w14:textId="38F30B6B"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44</w:t>
            </w:r>
          </w:p>
        </w:tc>
        <w:tc>
          <w:tcPr>
            <w:tcW w:w="709" w:type="dxa"/>
            <w:tcBorders>
              <w:top w:val="nil"/>
              <w:left w:val="nil"/>
              <w:bottom w:val="single" w:sz="4" w:space="0" w:color="auto"/>
              <w:right w:val="single" w:sz="4" w:space="0" w:color="auto"/>
            </w:tcBorders>
            <w:shd w:val="clear" w:color="auto" w:fill="auto"/>
            <w:noWrap/>
            <w:vAlign w:val="bottom"/>
            <w:hideMark/>
          </w:tcPr>
          <w:p w14:paraId="78F1565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5D899FD1"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03C503E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3833426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875DE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612B5E9B"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57D956C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05264839001</w:t>
            </w:r>
          </w:p>
        </w:tc>
        <w:tc>
          <w:tcPr>
            <w:tcW w:w="1239" w:type="dxa"/>
            <w:tcBorders>
              <w:top w:val="nil"/>
              <w:left w:val="nil"/>
              <w:bottom w:val="single" w:sz="4" w:space="0" w:color="auto"/>
              <w:right w:val="single" w:sz="4" w:space="0" w:color="auto"/>
            </w:tcBorders>
            <w:shd w:val="clear" w:color="auto" w:fill="auto"/>
            <w:noWrap/>
            <w:vAlign w:val="bottom"/>
            <w:hideMark/>
          </w:tcPr>
          <w:p w14:paraId="47E2A41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552AC248"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40ABBCC"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lastRenderedPageBreak/>
              <w:t> </w:t>
            </w:r>
          </w:p>
        </w:tc>
        <w:tc>
          <w:tcPr>
            <w:tcW w:w="2268" w:type="dxa"/>
            <w:tcBorders>
              <w:top w:val="nil"/>
              <w:left w:val="nil"/>
              <w:bottom w:val="single" w:sz="4" w:space="0" w:color="auto"/>
              <w:right w:val="single" w:sz="4" w:space="0" w:color="auto"/>
            </w:tcBorders>
            <w:shd w:val="clear" w:color="auto" w:fill="auto"/>
            <w:noWrap/>
            <w:vAlign w:val="bottom"/>
            <w:hideMark/>
          </w:tcPr>
          <w:p w14:paraId="0AD370AE"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OPTIVIEW DAB DETECTION KIT</w:t>
            </w:r>
          </w:p>
        </w:tc>
        <w:tc>
          <w:tcPr>
            <w:tcW w:w="850" w:type="dxa"/>
            <w:tcBorders>
              <w:top w:val="nil"/>
              <w:left w:val="nil"/>
              <w:bottom w:val="single" w:sz="4" w:space="0" w:color="auto"/>
              <w:right w:val="single" w:sz="4" w:space="0" w:color="auto"/>
            </w:tcBorders>
            <w:shd w:val="clear" w:color="auto" w:fill="auto"/>
            <w:noWrap/>
            <w:vAlign w:val="bottom"/>
            <w:hideMark/>
          </w:tcPr>
          <w:p w14:paraId="6C968871" w14:textId="40E9EF95"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10</w:t>
            </w:r>
          </w:p>
        </w:tc>
        <w:tc>
          <w:tcPr>
            <w:tcW w:w="709" w:type="dxa"/>
            <w:tcBorders>
              <w:top w:val="nil"/>
              <w:left w:val="nil"/>
              <w:bottom w:val="single" w:sz="4" w:space="0" w:color="auto"/>
              <w:right w:val="single" w:sz="4" w:space="0" w:color="auto"/>
            </w:tcBorders>
            <w:shd w:val="clear" w:color="auto" w:fill="auto"/>
            <w:noWrap/>
            <w:vAlign w:val="bottom"/>
            <w:hideMark/>
          </w:tcPr>
          <w:p w14:paraId="65FD50F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4217B539"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22902CF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1019D0BB"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496956F9"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693A5B6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7ED1938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06396500001</w:t>
            </w:r>
          </w:p>
        </w:tc>
        <w:tc>
          <w:tcPr>
            <w:tcW w:w="1239" w:type="dxa"/>
            <w:tcBorders>
              <w:top w:val="nil"/>
              <w:left w:val="nil"/>
              <w:bottom w:val="single" w:sz="4" w:space="0" w:color="auto"/>
              <w:right w:val="single" w:sz="4" w:space="0" w:color="auto"/>
            </w:tcBorders>
            <w:shd w:val="clear" w:color="auto" w:fill="auto"/>
            <w:noWrap/>
            <w:vAlign w:val="bottom"/>
            <w:hideMark/>
          </w:tcPr>
          <w:p w14:paraId="4915675A"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1A57FA53"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46C3525"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263FC959"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PROTEASE 1</w:t>
            </w:r>
          </w:p>
        </w:tc>
        <w:tc>
          <w:tcPr>
            <w:tcW w:w="850" w:type="dxa"/>
            <w:tcBorders>
              <w:top w:val="nil"/>
              <w:left w:val="nil"/>
              <w:bottom w:val="single" w:sz="4" w:space="0" w:color="auto"/>
              <w:right w:val="single" w:sz="4" w:space="0" w:color="auto"/>
            </w:tcBorders>
            <w:shd w:val="clear" w:color="auto" w:fill="auto"/>
            <w:noWrap/>
            <w:vAlign w:val="bottom"/>
            <w:hideMark/>
          </w:tcPr>
          <w:p w14:paraId="781C2D4D" w14:textId="2F50CA0D"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6C02D83C"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442E59FA"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413EA01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1A915FA4"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560EC7A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100E50E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10424B5E"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05266688001</w:t>
            </w:r>
          </w:p>
        </w:tc>
        <w:tc>
          <w:tcPr>
            <w:tcW w:w="1239" w:type="dxa"/>
            <w:tcBorders>
              <w:top w:val="nil"/>
              <w:left w:val="nil"/>
              <w:bottom w:val="single" w:sz="4" w:space="0" w:color="auto"/>
              <w:right w:val="single" w:sz="4" w:space="0" w:color="auto"/>
            </w:tcBorders>
            <w:shd w:val="clear" w:color="auto" w:fill="auto"/>
            <w:noWrap/>
            <w:vAlign w:val="bottom"/>
            <w:hideMark/>
          </w:tcPr>
          <w:p w14:paraId="5A521762"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4FA81190"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C2AEEF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561E1EAB"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REACTION BUFFER CONCENTRATE</w:t>
            </w:r>
          </w:p>
        </w:tc>
        <w:tc>
          <w:tcPr>
            <w:tcW w:w="850" w:type="dxa"/>
            <w:tcBorders>
              <w:top w:val="nil"/>
              <w:left w:val="nil"/>
              <w:bottom w:val="single" w:sz="4" w:space="0" w:color="auto"/>
              <w:right w:val="single" w:sz="4" w:space="0" w:color="auto"/>
            </w:tcBorders>
            <w:shd w:val="clear" w:color="auto" w:fill="auto"/>
            <w:noWrap/>
            <w:vAlign w:val="bottom"/>
            <w:hideMark/>
          </w:tcPr>
          <w:p w14:paraId="5C8B7503" w14:textId="5C01C8C8"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24</w:t>
            </w:r>
          </w:p>
        </w:tc>
        <w:tc>
          <w:tcPr>
            <w:tcW w:w="709" w:type="dxa"/>
            <w:tcBorders>
              <w:top w:val="nil"/>
              <w:left w:val="nil"/>
              <w:bottom w:val="single" w:sz="4" w:space="0" w:color="auto"/>
              <w:right w:val="single" w:sz="4" w:space="0" w:color="auto"/>
            </w:tcBorders>
            <w:shd w:val="clear" w:color="auto" w:fill="auto"/>
            <w:noWrap/>
            <w:vAlign w:val="bottom"/>
            <w:hideMark/>
          </w:tcPr>
          <w:p w14:paraId="6D14EDB2"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56EFBE4C"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46645488"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120BC6F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68DCB83C"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7694D31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467274B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05353955001</w:t>
            </w:r>
          </w:p>
        </w:tc>
        <w:tc>
          <w:tcPr>
            <w:tcW w:w="1239" w:type="dxa"/>
            <w:tcBorders>
              <w:top w:val="nil"/>
              <w:left w:val="nil"/>
              <w:bottom w:val="single" w:sz="4" w:space="0" w:color="auto"/>
              <w:right w:val="single" w:sz="4" w:space="0" w:color="auto"/>
            </w:tcBorders>
            <w:shd w:val="clear" w:color="auto" w:fill="auto"/>
            <w:noWrap/>
            <w:vAlign w:val="bottom"/>
            <w:hideMark/>
          </w:tcPr>
          <w:p w14:paraId="2FF4713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5A7883B1"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DB69F32"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620631DB"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REAG.DISP.CARD,PREPKIT 5,250-S</w:t>
            </w:r>
          </w:p>
        </w:tc>
        <w:tc>
          <w:tcPr>
            <w:tcW w:w="850" w:type="dxa"/>
            <w:tcBorders>
              <w:top w:val="nil"/>
              <w:left w:val="nil"/>
              <w:bottom w:val="single" w:sz="4" w:space="0" w:color="auto"/>
              <w:right w:val="single" w:sz="4" w:space="0" w:color="auto"/>
            </w:tcBorders>
            <w:shd w:val="clear" w:color="auto" w:fill="auto"/>
            <w:noWrap/>
            <w:vAlign w:val="bottom"/>
            <w:hideMark/>
          </w:tcPr>
          <w:p w14:paraId="22B37F98" w14:textId="1A2D5438"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5B32A64F"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4123187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7A6E590E"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765B6764"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9A6A8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5DF598FA"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31FAAA2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05256682001</w:t>
            </w:r>
          </w:p>
        </w:tc>
        <w:tc>
          <w:tcPr>
            <w:tcW w:w="1239" w:type="dxa"/>
            <w:tcBorders>
              <w:top w:val="nil"/>
              <w:left w:val="nil"/>
              <w:bottom w:val="single" w:sz="4" w:space="0" w:color="auto"/>
              <w:right w:val="single" w:sz="4" w:space="0" w:color="auto"/>
            </w:tcBorders>
            <w:shd w:val="clear" w:color="auto" w:fill="auto"/>
            <w:noWrap/>
            <w:vAlign w:val="bottom"/>
            <w:hideMark/>
          </w:tcPr>
          <w:p w14:paraId="785E7341"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471E21B5" w14:textId="77777777" w:rsidTr="00601307">
        <w:trPr>
          <w:trHeight w:val="26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C60F989"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2268" w:type="dxa"/>
            <w:tcBorders>
              <w:top w:val="nil"/>
              <w:left w:val="nil"/>
              <w:bottom w:val="single" w:sz="4" w:space="0" w:color="auto"/>
              <w:right w:val="single" w:sz="4" w:space="0" w:color="auto"/>
            </w:tcBorders>
            <w:shd w:val="clear" w:color="auto" w:fill="auto"/>
            <w:noWrap/>
            <w:vAlign w:val="bottom"/>
            <w:hideMark/>
          </w:tcPr>
          <w:p w14:paraId="0F51ED9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VENTANA ULTRAVIEW UNIVERSAL ALAKALINE</w:t>
            </w:r>
          </w:p>
        </w:tc>
        <w:tc>
          <w:tcPr>
            <w:tcW w:w="850" w:type="dxa"/>
            <w:tcBorders>
              <w:top w:val="nil"/>
              <w:left w:val="nil"/>
              <w:bottom w:val="single" w:sz="4" w:space="0" w:color="auto"/>
              <w:right w:val="single" w:sz="4" w:space="0" w:color="auto"/>
            </w:tcBorders>
            <w:shd w:val="clear" w:color="auto" w:fill="auto"/>
            <w:noWrap/>
            <w:vAlign w:val="bottom"/>
            <w:hideMark/>
          </w:tcPr>
          <w:p w14:paraId="551568A4" w14:textId="43AF7AE7" w:rsidR="00601307" w:rsidRPr="00601307" w:rsidRDefault="00187C5A" w:rsidP="00601307">
            <w:pPr>
              <w:suppressAutoHyphens w:val="0"/>
              <w:autoSpaceDN/>
              <w:spacing w:after="0"/>
              <w:jc w:val="right"/>
              <w:rPr>
                <w:rFonts w:eastAsia="Times New Roman" w:cs="Calibri"/>
                <w:color w:val="000000"/>
                <w:lang w:eastAsia="sl-SI"/>
              </w:rPr>
            </w:pPr>
            <w:r>
              <w:rPr>
                <w:rFonts w:eastAsia="Times New Roman" w:cs="Calibri"/>
                <w:color w:val="000000"/>
                <w:lang w:eastAsia="sl-SI"/>
              </w:rPr>
              <w:t>2</w:t>
            </w:r>
          </w:p>
        </w:tc>
        <w:tc>
          <w:tcPr>
            <w:tcW w:w="709" w:type="dxa"/>
            <w:tcBorders>
              <w:top w:val="nil"/>
              <w:left w:val="nil"/>
              <w:bottom w:val="single" w:sz="4" w:space="0" w:color="auto"/>
              <w:right w:val="single" w:sz="4" w:space="0" w:color="auto"/>
            </w:tcBorders>
            <w:shd w:val="clear" w:color="auto" w:fill="auto"/>
            <w:noWrap/>
            <w:vAlign w:val="bottom"/>
            <w:hideMark/>
          </w:tcPr>
          <w:p w14:paraId="315C35CB"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SC</w:t>
            </w:r>
          </w:p>
        </w:tc>
        <w:tc>
          <w:tcPr>
            <w:tcW w:w="1417" w:type="dxa"/>
            <w:tcBorders>
              <w:top w:val="nil"/>
              <w:left w:val="nil"/>
              <w:bottom w:val="single" w:sz="4" w:space="0" w:color="auto"/>
              <w:right w:val="single" w:sz="4" w:space="0" w:color="auto"/>
            </w:tcBorders>
            <w:shd w:val="clear" w:color="auto" w:fill="auto"/>
            <w:noWrap/>
            <w:vAlign w:val="bottom"/>
            <w:hideMark/>
          </w:tcPr>
          <w:p w14:paraId="39887AE6"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993" w:type="dxa"/>
            <w:tcBorders>
              <w:top w:val="nil"/>
              <w:left w:val="nil"/>
              <w:bottom w:val="single" w:sz="4" w:space="0" w:color="auto"/>
              <w:right w:val="single" w:sz="4" w:space="0" w:color="auto"/>
            </w:tcBorders>
            <w:shd w:val="clear" w:color="auto" w:fill="auto"/>
            <w:noWrap/>
            <w:vAlign w:val="bottom"/>
            <w:hideMark/>
          </w:tcPr>
          <w:p w14:paraId="43DF8E5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17" w:type="dxa"/>
            <w:tcBorders>
              <w:top w:val="nil"/>
              <w:left w:val="nil"/>
              <w:bottom w:val="single" w:sz="4" w:space="0" w:color="auto"/>
              <w:right w:val="single" w:sz="4" w:space="0" w:color="auto"/>
            </w:tcBorders>
            <w:shd w:val="clear" w:color="auto" w:fill="auto"/>
            <w:noWrap/>
            <w:vAlign w:val="bottom"/>
            <w:hideMark/>
          </w:tcPr>
          <w:p w14:paraId="72646FB3"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134" w:type="dxa"/>
            <w:tcBorders>
              <w:top w:val="nil"/>
              <w:left w:val="nil"/>
              <w:bottom w:val="single" w:sz="4" w:space="0" w:color="auto"/>
              <w:right w:val="single" w:sz="4" w:space="0" w:color="auto"/>
            </w:tcBorders>
            <w:shd w:val="clear" w:color="auto" w:fill="auto"/>
            <w:noWrap/>
            <w:vAlign w:val="bottom"/>
            <w:hideMark/>
          </w:tcPr>
          <w:p w14:paraId="121E2CE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90" w:type="dxa"/>
            <w:tcBorders>
              <w:top w:val="nil"/>
              <w:left w:val="nil"/>
              <w:bottom w:val="single" w:sz="4" w:space="0" w:color="auto"/>
              <w:right w:val="single" w:sz="4" w:space="0" w:color="auto"/>
            </w:tcBorders>
            <w:shd w:val="clear" w:color="auto" w:fill="auto"/>
            <w:noWrap/>
            <w:vAlign w:val="bottom"/>
            <w:hideMark/>
          </w:tcPr>
          <w:p w14:paraId="2AAD4B99"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c>
          <w:tcPr>
            <w:tcW w:w="1487" w:type="dxa"/>
            <w:tcBorders>
              <w:top w:val="nil"/>
              <w:left w:val="nil"/>
              <w:bottom w:val="single" w:sz="4" w:space="0" w:color="auto"/>
              <w:right w:val="single" w:sz="4" w:space="0" w:color="auto"/>
            </w:tcBorders>
            <w:shd w:val="clear" w:color="auto" w:fill="auto"/>
            <w:noWrap/>
            <w:vAlign w:val="bottom"/>
            <w:hideMark/>
          </w:tcPr>
          <w:p w14:paraId="5539F077"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05269814001</w:t>
            </w:r>
          </w:p>
        </w:tc>
        <w:tc>
          <w:tcPr>
            <w:tcW w:w="1239" w:type="dxa"/>
            <w:tcBorders>
              <w:top w:val="nil"/>
              <w:left w:val="nil"/>
              <w:bottom w:val="single" w:sz="4" w:space="0" w:color="auto"/>
              <w:right w:val="single" w:sz="4" w:space="0" w:color="auto"/>
            </w:tcBorders>
            <w:shd w:val="clear" w:color="auto" w:fill="auto"/>
            <w:noWrap/>
            <w:vAlign w:val="bottom"/>
            <w:hideMark/>
          </w:tcPr>
          <w:p w14:paraId="2ACAF4CD" w14:textId="77777777" w:rsidR="00601307" w:rsidRPr="00601307" w:rsidRDefault="00601307" w:rsidP="00601307">
            <w:pPr>
              <w:suppressAutoHyphens w:val="0"/>
              <w:autoSpaceDN/>
              <w:spacing w:after="0"/>
              <w:rPr>
                <w:rFonts w:eastAsia="Times New Roman" w:cs="Calibri"/>
                <w:color w:val="000000"/>
                <w:lang w:eastAsia="sl-SI"/>
              </w:rPr>
            </w:pPr>
            <w:r w:rsidRPr="00601307">
              <w:rPr>
                <w:rFonts w:eastAsia="Times New Roman" w:cs="Calibri"/>
                <w:color w:val="000000"/>
                <w:lang w:eastAsia="sl-SI"/>
              </w:rPr>
              <w:t> </w:t>
            </w:r>
          </w:p>
        </w:tc>
      </w:tr>
      <w:tr w:rsidR="00601307" w:rsidRPr="00601307" w14:paraId="5E5990AB" w14:textId="77777777" w:rsidTr="00601307">
        <w:trPr>
          <w:trHeight w:val="276"/>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69FFF04C" w14:textId="77777777" w:rsidR="00601307" w:rsidRPr="00601307" w:rsidRDefault="00601307" w:rsidP="00601307">
            <w:pPr>
              <w:suppressAutoHyphens w:val="0"/>
              <w:autoSpaceDN/>
              <w:spacing w:after="0"/>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c>
          <w:tcPr>
            <w:tcW w:w="2268" w:type="dxa"/>
            <w:tcBorders>
              <w:top w:val="nil"/>
              <w:left w:val="nil"/>
              <w:bottom w:val="single" w:sz="4" w:space="0" w:color="auto"/>
              <w:right w:val="single" w:sz="4" w:space="0" w:color="auto"/>
            </w:tcBorders>
            <w:shd w:val="clear" w:color="auto" w:fill="auto"/>
            <w:vAlign w:val="center"/>
            <w:hideMark/>
          </w:tcPr>
          <w:p w14:paraId="1AB281C2" w14:textId="77777777" w:rsidR="00601307" w:rsidRPr="00601307" w:rsidRDefault="00601307" w:rsidP="00601307">
            <w:pPr>
              <w:suppressAutoHyphens w:val="0"/>
              <w:autoSpaceDN/>
              <w:spacing w:after="0"/>
              <w:rPr>
                <w:rFonts w:ascii="Times New Roman" w:eastAsia="Times New Roman" w:hAnsi="Times New Roman"/>
                <w:color w:val="000000"/>
                <w:sz w:val="24"/>
                <w:szCs w:val="24"/>
                <w:lang w:eastAsia="sl-SI"/>
              </w:rPr>
            </w:pPr>
            <w:r w:rsidRPr="00601307">
              <w:rPr>
                <w:rFonts w:ascii="Times New Roman" w:eastAsia="Times New Roman" w:hAnsi="Times New Roman"/>
                <w:color w:val="000000"/>
                <w:sz w:val="24"/>
                <w:szCs w:val="24"/>
                <w:lang w:eastAsia="sl-SI"/>
              </w:rPr>
              <w:t>Vrednost skupaj</w:t>
            </w:r>
          </w:p>
        </w:tc>
        <w:tc>
          <w:tcPr>
            <w:tcW w:w="850" w:type="dxa"/>
            <w:tcBorders>
              <w:top w:val="nil"/>
              <w:left w:val="nil"/>
              <w:bottom w:val="single" w:sz="4" w:space="0" w:color="auto"/>
              <w:right w:val="single" w:sz="4" w:space="0" w:color="auto"/>
            </w:tcBorders>
            <w:shd w:val="clear" w:color="auto" w:fill="auto"/>
            <w:vAlign w:val="center"/>
            <w:hideMark/>
          </w:tcPr>
          <w:p w14:paraId="4D28A367"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c>
          <w:tcPr>
            <w:tcW w:w="709" w:type="dxa"/>
            <w:tcBorders>
              <w:top w:val="nil"/>
              <w:left w:val="nil"/>
              <w:bottom w:val="single" w:sz="4" w:space="0" w:color="auto"/>
              <w:right w:val="single" w:sz="4" w:space="0" w:color="auto"/>
            </w:tcBorders>
            <w:shd w:val="clear" w:color="auto" w:fill="auto"/>
            <w:noWrap/>
            <w:vAlign w:val="center"/>
            <w:hideMark/>
          </w:tcPr>
          <w:p w14:paraId="2B117B8A"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c>
          <w:tcPr>
            <w:tcW w:w="1417" w:type="dxa"/>
            <w:tcBorders>
              <w:top w:val="nil"/>
              <w:left w:val="nil"/>
              <w:bottom w:val="single" w:sz="4" w:space="0" w:color="auto"/>
              <w:right w:val="single" w:sz="4" w:space="0" w:color="auto"/>
            </w:tcBorders>
            <w:shd w:val="clear" w:color="auto" w:fill="auto"/>
            <w:vAlign w:val="center"/>
            <w:hideMark/>
          </w:tcPr>
          <w:p w14:paraId="58BD1DCB"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c>
          <w:tcPr>
            <w:tcW w:w="993" w:type="dxa"/>
            <w:tcBorders>
              <w:top w:val="nil"/>
              <w:left w:val="nil"/>
              <w:bottom w:val="single" w:sz="4" w:space="0" w:color="auto"/>
              <w:right w:val="single" w:sz="4" w:space="0" w:color="auto"/>
            </w:tcBorders>
            <w:shd w:val="clear" w:color="auto" w:fill="auto"/>
            <w:vAlign w:val="center"/>
            <w:hideMark/>
          </w:tcPr>
          <w:p w14:paraId="6A2CEB95"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c>
          <w:tcPr>
            <w:tcW w:w="1417" w:type="dxa"/>
            <w:tcBorders>
              <w:top w:val="nil"/>
              <w:left w:val="nil"/>
              <w:bottom w:val="single" w:sz="4" w:space="0" w:color="auto"/>
              <w:right w:val="single" w:sz="4" w:space="0" w:color="auto"/>
            </w:tcBorders>
            <w:shd w:val="clear" w:color="auto" w:fill="auto"/>
            <w:vAlign w:val="center"/>
            <w:hideMark/>
          </w:tcPr>
          <w:p w14:paraId="5856901D"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c>
          <w:tcPr>
            <w:tcW w:w="1134" w:type="dxa"/>
            <w:tcBorders>
              <w:top w:val="nil"/>
              <w:left w:val="nil"/>
              <w:bottom w:val="single" w:sz="4" w:space="0" w:color="auto"/>
              <w:right w:val="single" w:sz="4" w:space="0" w:color="auto"/>
            </w:tcBorders>
            <w:shd w:val="clear" w:color="auto" w:fill="auto"/>
            <w:vAlign w:val="center"/>
            <w:hideMark/>
          </w:tcPr>
          <w:p w14:paraId="0BE39256"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c>
          <w:tcPr>
            <w:tcW w:w="1490" w:type="dxa"/>
            <w:tcBorders>
              <w:top w:val="nil"/>
              <w:left w:val="nil"/>
              <w:bottom w:val="single" w:sz="4" w:space="0" w:color="auto"/>
              <w:right w:val="single" w:sz="4" w:space="0" w:color="auto"/>
            </w:tcBorders>
            <w:shd w:val="clear" w:color="auto" w:fill="auto"/>
            <w:vAlign w:val="center"/>
            <w:hideMark/>
          </w:tcPr>
          <w:p w14:paraId="3471B300"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c>
          <w:tcPr>
            <w:tcW w:w="1487" w:type="dxa"/>
            <w:tcBorders>
              <w:top w:val="nil"/>
              <w:left w:val="nil"/>
              <w:bottom w:val="single" w:sz="4" w:space="0" w:color="auto"/>
              <w:right w:val="single" w:sz="4" w:space="0" w:color="auto"/>
            </w:tcBorders>
            <w:shd w:val="clear" w:color="auto" w:fill="auto"/>
            <w:noWrap/>
            <w:vAlign w:val="center"/>
            <w:hideMark/>
          </w:tcPr>
          <w:p w14:paraId="08ECE4F7" w14:textId="77777777" w:rsidR="00601307" w:rsidRPr="00601307" w:rsidRDefault="00601307" w:rsidP="00601307">
            <w:pPr>
              <w:suppressAutoHyphens w:val="0"/>
              <w:autoSpaceDN/>
              <w:spacing w:after="0"/>
              <w:jc w:val="center"/>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c>
          <w:tcPr>
            <w:tcW w:w="1239" w:type="dxa"/>
            <w:tcBorders>
              <w:top w:val="nil"/>
              <w:left w:val="nil"/>
              <w:bottom w:val="single" w:sz="4" w:space="0" w:color="auto"/>
              <w:right w:val="single" w:sz="4" w:space="0" w:color="auto"/>
            </w:tcBorders>
            <w:shd w:val="clear" w:color="auto" w:fill="auto"/>
            <w:vAlign w:val="center"/>
            <w:hideMark/>
          </w:tcPr>
          <w:p w14:paraId="031882AB" w14:textId="77777777" w:rsidR="00601307" w:rsidRPr="00601307" w:rsidRDefault="00601307" w:rsidP="00601307">
            <w:pPr>
              <w:suppressAutoHyphens w:val="0"/>
              <w:autoSpaceDN/>
              <w:spacing w:after="0"/>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 </w:t>
            </w:r>
          </w:p>
        </w:tc>
      </w:tr>
      <w:tr w:rsidR="00601307" w:rsidRPr="00601307" w14:paraId="531CBB86" w14:textId="77777777" w:rsidTr="00601307">
        <w:trPr>
          <w:trHeight w:val="276"/>
        </w:trPr>
        <w:tc>
          <w:tcPr>
            <w:tcW w:w="13992" w:type="dxa"/>
            <w:gridSpan w:val="11"/>
            <w:tcBorders>
              <w:top w:val="nil"/>
              <w:left w:val="nil"/>
              <w:bottom w:val="nil"/>
              <w:right w:val="nil"/>
            </w:tcBorders>
            <w:shd w:val="clear" w:color="auto" w:fill="auto"/>
            <w:vAlign w:val="center"/>
            <w:hideMark/>
          </w:tcPr>
          <w:p w14:paraId="2D0FD2F5" w14:textId="77777777" w:rsidR="00601307" w:rsidRPr="00601307" w:rsidRDefault="00601307" w:rsidP="00601307">
            <w:pPr>
              <w:suppressAutoHyphens w:val="0"/>
              <w:autoSpaceDN/>
              <w:spacing w:after="0"/>
              <w:rPr>
                <w:rFonts w:ascii="Times New Roman" w:eastAsia="Times New Roman" w:hAnsi="Times New Roman"/>
                <w:color w:val="000000"/>
                <w:sz w:val="24"/>
                <w:szCs w:val="24"/>
                <w:lang w:eastAsia="sl-SI"/>
              </w:rPr>
            </w:pPr>
            <w:r w:rsidRPr="00601307">
              <w:rPr>
                <w:rFonts w:ascii="Times New Roman" w:eastAsia="Times New Roman" w:hAnsi="Times New Roman"/>
                <w:color w:val="000000"/>
                <w:sz w:val="24"/>
                <w:szCs w:val="24"/>
                <w:lang w:eastAsia="sl-SI"/>
              </w:rPr>
              <w:t>Datum:</w:t>
            </w:r>
          </w:p>
        </w:tc>
      </w:tr>
      <w:tr w:rsidR="00601307" w:rsidRPr="00601307" w14:paraId="553CF22B" w14:textId="77777777" w:rsidTr="00601307">
        <w:trPr>
          <w:trHeight w:val="262"/>
        </w:trPr>
        <w:tc>
          <w:tcPr>
            <w:tcW w:w="13992" w:type="dxa"/>
            <w:gridSpan w:val="11"/>
            <w:tcBorders>
              <w:top w:val="nil"/>
              <w:left w:val="nil"/>
              <w:bottom w:val="nil"/>
              <w:right w:val="nil"/>
            </w:tcBorders>
            <w:shd w:val="clear" w:color="auto" w:fill="auto"/>
            <w:vAlign w:val="bottom"/>
            <w:hideMark/>
          </w:tcPr>
          <w:p w14:paraId="1052D834" w14:textId="77777777" w:rsidR="00601307" w:rsidRPr="00601307" w:rsidRDefault="00601307" w:rsidP="00601307">
            <w:pPr>
              <w:suppressAutoHyphens w:val="0"/>
              <w:autoSpaceDN/>
              <w:spacing w:after="0"/>
              <w:rPr>
                <w:rFonts w:ascii="Times New Roman" w:eastAsia="Times New Roman" w:hAnsi="Times New Roman"/>
                <w:color w:val="000000"/>
                <w:sz w:val="24"/>
                <w:szCs w:val="24"/>
                <w:lang w:eastAsia="sl-SI"/>
              </w:rPr>
            </w:pPr>
          </w:p>
        </w:tc>
      </w:tr>
      <w:tr w:rsidR="00601307" w:rsidRPr="00601307" w14:paraId="4B5038CD" w14:textId="77777777" w:rsidTr="00601307">
        <w:trPr>
          <w:trHeight w:val="276"/>
        </w:trPr>
        <w:tc>
          <w:tcPr>
            <w:tcW w:w="13992" w:type="dxa"/>
            <w:gridSpan w:val="11"/>
            <w:tcBorders>
              <w:top w:val="nil"/>
              <w:left w:val="nil"/>
              <w:bottom w:val="nil"/>
              <w:right w:val="nil"/>
            </w:tcBorders>
            <w:shd w:val="clear" w:color="auto" w:fill="auto"/>
            <w:vAlign w:val="center"/>
            <w:hideMark/>
          </w:tcPr>
          <w:p w14:paraId="1E234D11" w14:textId="77777777" w:rsidR="00601307" w:rsidRPr="00601307" w:rsidRDefault="00601307" w:rsidP="00601307">
            <w:pPr>
              <w:suppressAutoHyphens w:val="0"/>
              <w:autoSpaceDN/>
              <w:spacing w:after="0"/>
              <w:rPr>
                <w:rFonts w:ascii="Times New Roman" w:eastAsia="Times New Roman" w:hAnsi="Times New Roman"/>
                <w:color w:val="000000"/>
                <w:sz w:val="24"/>
                <w:szCs w:val="24"/>
                <w:lang w:eastAsia="sl-SI"/>
              </w:rPr>
            </w:pPr>
            <w:r w:rsidRPr="00601307">
              <w:rPr>
                <w:rFonts w:ascii="Times New Roman" w:eastAsia="Times New Roman" w:hAnsi="Times New Roman"/>
                <w:color w:val="000000"/>
                <w:sz w:val="24"/>
                <w:szCs w:val="24"/>
                <w:lang w:eastAsia="sl-SI"/>
              </w:rPr>
              <w:t>Žig in podpis:</w:t>
            </w:r>
          </w:p>
        </w:tc>
      </w:tr>
      <w:tr w:rsidR="00601307" w:rsidRPr="00601307" w14:paraId="15CA26C7" w14:textId="77777777" w:rsidTr="00601307">
        <w:trPr>
          <w:trHeight w:val="262"/>
        </w:trPr>
        <w:tc>
          <w:tcPr>
            <w:tcW w:w="13992" w:type="dxa"/>
            <w:gridSpan w:val="11"/>
            <w:tcBorders>
              <w:top w:val="nil"/>
              <w:left w:val="nil"/>
              <w:bottom w:val="nil"/>
              <w:right w:val="nil"/>
            </w:tcBorders>
            <w:shd w:val="clear" w:color="auto" w:fill="auto"/>
            <w:vAlign w:val="bottom"/>
            <w:hideMark/>
          </w:tcPr>
          <w:p w14:paraId="5F9FF014" w14:textId="77777777" w:rsidR="00601307" w:rsidRPr="00601307" w:rsidRDefault="00601307" w:rsidP="00601307">
            <w:pPr>
              <w:suppressAutoHyphens w:val="0"/>
              <w:autoSpaceDN/>
              <w:spacing w:after="0"/>
              <w:rPr>
                <w:rFonts w:ascii="Times New Roman" w:eastAsia="Times New Roman" w:hAnsi="Times New Roman"/>
                <w:color w:val="000000"/>
                <w:sz w:val="24"/>
                <w:szCs w:val="24"/>
                <w:lang w:eastAsia="sl-SI"/>
              </w:rPr>
            </w:pPr>
          </w:p>
        </w:tc>
      </w:tr>
      <w:tr w:rsidR="00601307" w:rsidRPr="00601307" w14:paraId="013F6EC8" w14:textId="77777777" w:rsidTr="00601307">
        <w:trPr>
          <w:trHeight w:val="262"/>
        </w:trPr>
        <w:tc>
          <w:tcPr>
            <w:tcW w:w="13992" w:type="dxa"/>
            <w:gridSpan w:val="11"/>
            <w:tcBorders>
              <w:top w:val="nil"/>
              <w:left w:val="nil"/>
              <w:bottom w:val="nil"/>
              <w:right w:val="nil"/>
            </w:tcBorders>
            <w:shd w:val="clear" w:color="auto" w:fill="auto"/>
            <w:vAlign w:val="bottom"/>
            <w:hideMark/>
          </w:tcPr>
          <w:p w14:paraId="073E6F45" w14:textId="77777777" w:rsidR="00601307" w:rsidRPr="00601307" w:rsidRDefault="00601307" w:rsidP="00601307">
            <w:pPr>
              <w:suppressAutoHyphens w:val="0"/>
              <w:autoSpaceDN/>
              <w:spacing w:after="0"/>
              <w:rPr>
                <w:rFonts w:ascii="Times New Roman" w:eastAsia="Times New Roman" w:hAnsi="Times New Roman"/>
                <w:sz w:val="20"/>
                <w:szCs w:val="20"/>
                <w:lang w:eastAsia="sl-SI"/>
              </w:rPr>
            </w:pPr>
          </w:p>
        </w:tc>
      </w:tr>
      <w:tr w:rsidR="00601307" w:rsidRPr="00601307" w14:paraId="2D9CC0DE" w14:textId="77777777" w:rsidTr="00601307">
        <w:trPr>
          <w:trHeight w:val="276"/>
        </w:trPr>
        <w:tc>
          <w:tcPr>
            <w:tcW w:w="13992" w:type="dxa"/>
            <w:gridSpan w:val="11"/>
            <w:tcBorders>
              <w:top w:val="nil"/>
              <w:left w:val="nil"/>
              <w:bottom w:val="nil"/>
              <w:right w:val="nil"/>
            </w:tcBorders>
            <w:shd w:val="clear" w:color="auto" w:fill="auto"/>
            <w:vAlign w:val="center"/>
            <w:hideMark/>
          </w:tcPr>
          <w:p w14:paraId="7989916B" w14:textId="77777777" w:rsidR="00601307" w:rsidRPr="00601307" w:rsidRDefault="00601307" w:rsidP="00601307">
            <w:pPr>
              <w:suppressAutoHyphens w:val="0"/>
              <w:autoSpaceDN/>
              <w:spacing w:after="0"/>
              <w:rPr>
                <w:rFonts w:ascii="Times New Roman" w:eastAsia="Times New Roman" w:hAnsi="Times New Roman"/>
                <w:color w:val="000000"/>
                <w:sz w:val="24"/>
                <w:szCs w:val="24"/>
                <w:lang w:eastAsia="sl-SI"/>
              </w:rPr>
            </w:pPr>
            <w:r w:rsidRPr="00601307">
              <w:rPr>
                <w:rFonts w:ascii="Times New Roman" w:eastAsia="Times New Roman" w:hAnsi="Times New Roman"/>
                <w:color w:val="000000"/>
                <w:sz w:val="24"/>
                <w:szCs w:val="24"/>
                <w:lang w:eastAsia="sl-SI"/>
              </w:rPr>
              <w:t>Opomba</w:t>
            </w:r>
          </w:p>
        </w:tc>
      </w:tr>
      <w:tr w:rsidR="00601307" w:rsidRPr="00601307" w14:paraId="18D1A501" w14:textId="77777777" w:rsidTr="00601307">
        <w:trPr>
          <w:trHeight w:val="552"/>
        </w:trPr>
        <w:tc>
          <w:tcPr>
            <w:tcW w:w="13992" w:type="dxa"/>
            <w:gridSpan w:val="11"/>
            <w:tcBorders>
              <w:top w:val="nil"/>
              <w:left w:val="nil"/>
              <w:bottom w:val="nil"/>
              <w:right w:val="nil"/>
            </w:tcBorders>
            <w:shd w:val="clear" w:color="auto" w:fill="auto"/>
            <w:vAlign w:val="center"/>
            <w:hideMark/>
          </w:tcPr>
          <w:p w14:paraId="719FC190" w14:textId="77777777" w:rsidR="00601307" w:rsidRPr="00601307" w:rsidRDefault="00601307" w:rsidP="00601307">
            <w:pPr>
              <w:suppressAutoHyphens w:val="0"/>
              <w:autoSpaceDN/>
              <w:spacing w:after="0"/>
              <w:jc w:val="both"/>
              <w:rPr>
                <w:rFonts w:ascii="Times New Roman" w:eastAsia="Times New Roman" w:hAnsi="Times New Roman"/>
                <w:b/>
                <w:bCs/>
                <w:color w:val="000000"/>
                <w:sz w:val="24"/>
                <w:szCs w:val="24"/>
                <w:lang w:eastAsia="sl-SI"/>
              </w:rPr>
            </w:pPr>
            <w:r w:rsidRPr="00601307">
              <w:rPr>
                <w:rFonts w:ascii="Times New Roman" w:eastAsia="Times New Roman" w:hAnsi="Times New Roman"/>
                <w:b/>
                <w:bCs/>
                <w:color w:val="000000"/>
                <w:sz w:val="24"/>
                <w:szCs w:val="24"/>
                <w:lang w:eastAsia="sl-SI"/>
              </w:rPr>
              <w:t>Ponudbi predložite dokumentacijo proizvajalca iz katere je razvidno izpolnjevanje tehničnih zahtev  (</w:t>
            </w:r>
            <w:proofErr w:type="spellStart"/>
            <w:r w:rsidRPr="00601307">
              <w:rPr>
                <w:rFonts w:ascii="Times New Roman" w:eastAsia="Times New Roman" w:hAnsi="Times New Roman"/>
                <w:b/>
                <w:bCs/>
                <w:color w:val="000000"/>
                <w:sz w:val="24"/>
                <w:szCs w:val="24"/>
                <w:lang w:eastAsia="sl-SI"/>
              </w:rPr>
              <w:t>prospektna</w:t>
            </w:r>
            <w:proofErr w:type="spellEnd"/>
            <w:r w:rsidRPr="00601307">
              <w:rPr>
                <w:rFonts w:ascii="Times New Roman" w:eastAsia="Times New Roman" w:hAnsi="Times New Roman"/>
                <w:b/>
                <w:bCs/>
                <w:color w:val="000000"/>
                <w:sz w:val="24"/>
                <w:szCs w:val="24"/>
                <w:lang w:eastAsia="sl-SI"/>
              </w:rPr>
              <w:t xml:space="preserve"> dokumentacija, izjave o skladnosti Ce certifikati, drugo).</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631A2"/>
    <w:rsid w:val="00187C5A"/>
    <w:rsid w:val="001E347A"/>
    <w:rsid w:val="001F2EAD"/>
    <w:rsid w:val="00215FDA"/>
    <w:rsid w:val="0022197C"/>
    <w:rsid w:val="00364CD7"/>
    <w:rsid w:val="00365378"/>
    <w:rsid w:val="00416519"/>
    <w:rsid w:val="0053483C"/>
    <w:rsid w:val="00601307"/>
    <w:rsid w:val="00644E63"/>
    <w:rsid w:val="00817C9D"/>
    <w:rsid w:val="00A6088A"/>
    <w:rsid w:val="00B73933"/>
    <w:rsid w:val="00BD6543"/>
    <w:rsid w:val="00C57234"/>
    <w:rsid w:val="00D05472"/>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character" w:styleId="Nerazreenaomemba">
    <w:name w:val="Unresolved Mention"/>
    <w:basedOn w:val="Privzetapisavaodstavka"/>
    <w:uiPriority w:val="99"/>
    <w:semiHidden/>
    <w:unhideWhenUsed/>
    <w:rsid w:val="00601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383828">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3799371">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1340</Words>
  <Characters>7644</Characters>
  <Application>Microsoft Office Word</Application>
  <DocSecurity>4</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2023-06-07T12:24:00Z</cp:lastPrinted>
  <dcterms:created xsi:type="dcterms:W3CDTF">2023-06-13T07:41:00Z</dcterms:created>
  <dcterms:modified xsi:type="dcterms:W3CDTF">2023-06-13T07:41:00Z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